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08" w:rsidRPr="00933808" w:rsidRDefault="00933808" w:rsidP="009338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380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4E5AFDB" wp14:editId="4A983255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1" name="Рисунок 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933808" w:rsidRPr="00933808" w:rsidTr="00271421">
        <w:trPr>
          <w:trHeight w:val="2011"/>
          <w:jc w:val="center"/>
        </w:trPr>
        <w:tc>
          <w:tcPr>
            <w:tcW w:w="4162" w:type="dxa"/>
          </w:tcPr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08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44375A" wp14:editId="2C0C3C8E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989175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933808" w:rsidRPr="00933808" w:rsidRDefault="00933808" w:rsidP="009338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33808" w:rsidRPr="00933808" w:rsidRDefault="00933808" w:rsidP="009338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14" w:type="dxa"/>
          </w:tcPr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 xml:space="preserve">«УДМУРТ ЭЛЬКУНЫСЬ УВА ЁРОС 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>МУНИЦИПАЛ ОКРУГ»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 КЫЛДЫТЭТЫСЬ </w:t>
            </w:r>
          </w:p>
          <w:p w:rsidR="00933808" w:rsidRPr="00933808" w:rsidRDefault="00933808" w:rsidP="009338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808">
              <w:rPr>
                <w:rFonts w:ascii="Times New Roman" w:hAnsi="Times New Roman"/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933808" w:rsidRDefault="00933808" w:rsidP="005E7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3808" w:rsidRDefault="00933808" w:rsidP="005E7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33808" w:rsidRPr="00933808" w:rsidRDefault="00933808" w:rsidP="005E7D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2534F" w:rsidRPr="005E7DFD" w:rsidRDefault="00E2534F" w:rsidP="005E7D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5E7DFD">
        <w:rPr>
          <w:rFonts w:ascii="Times New Roman" w:hAnsi="Times New Roman"/>
          <w:b/>
          <w:sz w:val="36"/>
          <w:szCs w:val="36"/>
        </w:rPr>
        <w:t>Р Е Ш Е Н И Е</w:t>
      </w:r>
      <w:r w:rsidR="005D2620" w:rsidRPr="005E7DFD">
        <w:rPr>
          <w:rFonts w:ascii="Times New Roman" w:hAnsi="Times New Roman"/>
          <w:b/>
          <w:sz w:val="36"/>
          <w:szCs w:val="36"/>
        </w:rPr>
        <w:t xml:space="preserve"> </w:t>
      </w:r>
    </w:p>
    <w:p w:rsidR="00E2534F" w:rsidRPr="005E7DFD" w:rsidRDefault="00E2534F" w:rsidP="005E7D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5E7DFD" w:rsidRDefault="00E2534F" w:rsidP="005E7D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5E7DFD" w:rsidRDefault="002B615E" w:rsidP="005E7DFD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E7DFD">
        <w:rPr>
          <w:rFonts w:ascii="Times New Roman" w:hAnsi="Times New Roman"/>
          <w:sz w:val="26"/>
          <w:szCs w:val="26"/>
        </w:rPr>
        <w:t xml:space="preserve">от </w:t>
      </w:r>
      <w:r w:rsidR="006A7BA2">
        <w:rPr>
          <w:rFonts w:ascii="Times New Roman" w:hAnsi="Times New Roman"/>
          <w:sz w:val="26"/>
          <w:szCs w:val="26"/>
        </w:rPr>
        <w:t>27 апреля</w:t>
      </w:r>
      <w:r w:rsidR="00E2534F" w:rsidRPr="005E7DFD">
        <w:rPr>
          <w:rFonts w:ascii="Times New Roman" w:hAnsi="Times New Roman"/>
          <w:sz w:val="26"/>
          <w:szCs w:val="26"/>
        </w:rPr>
        <w:t xml:space="preserve"> 202</w:t>
      </w:r>
      <w:r w:rsidR="00484D37" w:rsidRPr="005E7DFD">
        <w:rPr>
          <w:rFonts w:ascii="Times New Roman" w:hAnsi="Times New Roman"/>
          <w:sz w:val="26"/>
          <w:szCs w:val="26"/>
        </w:rPr>
        <w:t>3</w:t>
      </w:r>
      <w:r w:rsidR="00E2534F" w:rsidRPr="005E7DFD">
        <w:rPr>
          <w:rFonts w:ascii="Times New Roman" w:hAnsi="Times New Roman"/>
          <w:sz w:val="26"/>
          <w:szCs w:val="26"/>
        </w:rPr>
        <w:t xml:space="preserve"> года                                                             </w:t>
      </w:r>
      <w:r w:rsidR="00661B2C" w:rsidRPr="005E7DFD">
        <w:rPr>
          <w:rFonts w:ascii="Times New Roman" w:hAnsi="Times New Roman"/>
          <w:sz w:val="26"/>
          <w:szCs w:val="26"/>
        </w:rPr>
        <w:t xml:space="preserve"> </w:t>
      </w:r>
      <w:r w:rsidR="00E2534F" w:rsidRPr="005E7DFD">
        <w:rPr>
          <w:rFonts w:ascii="Times New Roman" w:hAnsi="Times New Roman"/>
          <w:sz w:val="26"/>
          <w:szCs w:val="26"/>
        </w:rPr>
        <w:t xml:space="preserve">          </w:t>
      </w:r>
      <w:r w:rsidR="005A0EBB" w:rsidRPr="005E7DFD">
        <w:rPr>
          <w:rFonts w:ascii="Times New Roman" w:hAnsi="Times New Roman"/>
          <w:sz w:val="26"/>
          <w:szCs w:val="26"/>
        </w:rPr>
        <w:t xml:space="preserve">       </w:t>
      </w:r>
      <w:r w:rsidR="00E2534F" w:rsidRPr="005E7DFD">
        <w:rPr>
          <w:rFonts w:ascii="Times New Roman" w:hAnsi="Times New Roman"/>
          <w:sz w:val="26"/>
          <w:szCs w:val="26"/>
        </w:rPr>
        <w:t xml:space="preserve"> </w:t>
      </w:r>
      <w:r w:rsidR="00E94558">
        <w:rPr>
          <w:rFonts w:ascii="Times New Roman" w:hAnsi="Times New Roman"/>
          <w:sz w:val="26"/>
          <w:szCs w:val="26"/>
        </w:rPr>
        <w:t xml:space="preserve">        </w:t>
      </w:r>
      <w:r w:rsidR="00E2534F" w:rsidRPr="005E7DFD">
        <w:rPr>
          <w:rFonts w:ascii="Times New Roman" w:hAnsi="Times New Roman"/>
          <w:sz w:val="26"/>
          <w:szCs w:val="26"/>
        </w:rPr>
        <w:t xml:space="preserve">    №</w:t>
      </w:r>
      <w:r w:rsidR="00E94558">
        <w:rPr>
          <w:rFonts w:ascii="Times New Roman" w:hAnsi="Times New Roman"/>
          <w:sz w:val="26"/>
          <w:szCs w:val="26"/>
        </w:rPr>
        <w:t>283</w:t>
      </w:r>
    </w:p>
    <w:p w:rsidR="00E2534F" w:rsidRPr="005E7DFD" w:rsidRDefault="00E2534F" w:rsidP="005E7DF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2534F" w:rsidRPr="005E7DFD" w:rsidRDefault="00E2534F" w:rsidP="005E7D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E7DFD">
        <w:rPr>
          <w:rFonts w:ascii="Times New Roman" w:hAnsi="Times New Roman"/>
          <w:sz w:val="26"/>
          <w:szCs w:val="26"/>
        </w:rPr>
        <w:t xml:space="preserve">пос. </w:t>
      </w:r>
      <w:proofErr w:type="spellStart"/>
      <w:r w:rsidRPr="005E7DFD">
        <w:rPr>
          <w:rFonts w:ascii="Times New Roman" w:hAnsi="Times New Roman"/>
          <w:sz w:val="26"/>
          <w:szCs w:val="26"/>
        </w:rPr>
        <w:t>Ува</w:t>
      </w:r>
      <w:proofErr w:type="spellEnd"/>
    </w:p>
    <w:p w:rsidR="00E2534F" w:rsidRPr="00E51766" w:rsidRDefault="00E2534F" w:rsidP="005E7D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534F" w:rsidRPr="00E51766" w:rsidRDefault="00E2534F" w:rsidP="005E7DFD">
      <w:pPr>
        <w:tabs>
          <w:tab w:val="left" w:pos="0"/>
        </w:tabs>
        <w:spacing w:after="0" w:line="240" w:lineRule="auto"/>
        <w:ind w:right="5102"/>
        <w:jc w:val="center"/>
        <w:rPr>
          <w:rFonts w:ascii="Times New Roman" w:hAnsi="Times New Roman"/>
          <w:sz w:val="28"/>
          <w:szCs w:val="28"/>
        </w:rPr>
      </w:pPr>
    </w:p>
    <w:p w:rsidR="00E2534F" w:rsidRPr="00E51766" w:rsidRDefault="00F81BC0" w:rsidP="008E24DB">
      <w:pPr>
        <w:shd w:val="clear" w:color="auto" w:fill="FFFFFF"/>
        <w:tabs>
          <w:tab w:val="left" w:pos="0"/>
        </w:tabs>
        <w:spacing w:after="0" w:line="240" w:lineRule="auto"/>
        <w:ind w:right="510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51766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Об утверждении </w:t>
      </w:r>
      <w:r w:rsidR="007C0A8A" w:rsidRPr="00E51766">
        <w:rPr>
          <w:rFonts w:ascii="Times New Roman" w:hAnsi="Times New Roman"/>
          <w:b/>
          <w:bCs/>
          <w:sz w:val="28"/>
          <w:szCs w:val="28"/>
        </w:rPr>
        <w:t>Порядка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«</w:t>
      </w:r>
      <w:r w:rsidR="007C0A8A" w:rsidRPr="00E51766">
        <w:rPr>
          <w:rFonts w:ascii="Times New Roman" w:hAnsi="Times New Roman"/>
          <w:b/>
          <w:sz w:val="28"/>
          <w:szCs w:val="28"/>
        </w:rPr>
        <w:t>Муниципальный округ Увинский район Удмуртской Республики»</w:t>
      </w:r>
    </w:p>
    <w:p w:rsidR="00661B2C" w:rsidRDefault="00661B2C" w:rsidP="008E24DB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</w:rPr>
      </w:pPr>
    </w:p>
    <w:p w:rsidR="00D54849" w:rsidRPr="00E51766" w:rsidRDefault="00D54849" w:rsidP="008E24DB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2534F" w:rsidRPr="00E51766" w:rsidRDefault="00E2534F" w:rsidP="008E24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2534F" w:rsidRPr="00E51766" w:rsidRDefault="00E51766" w:rsidP="008E24DB">
      <w:pPr>
        <w:pStyle w:val="ConsPlusTitle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176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соответствии с частью 11 статьи 55.24 Градостроительного кодекса Российской </w:t>
      </w:r>
      <w:r w:rsidR="00B82086" w:rsidRPr="00E51766">
        <w:rPr>
          <w:rFonts w:ascii="Times New Roman" w:hAnsi="Times New Roman" w:cs="Times New Roman"/>
          <w:b w:val="0"/>
          <w:bCs w:val="0"/>
          <w:sz w:val="28"/>
          <w:szCs w:val="28"/>
        </w:rPr>
        <w:t>Федерации</w:t>
      </w:r>
      <w:r w:rsidR="00B82086" w:rsidRPr="00E51766">
        <w:rPr>
          <w:rFonts w:ascii="Times New Roman" w:hAnsi="Times New Roman" w:cs="Times New Roman"/>
          <w:b w:val="0"/>
          <w:sz w:val="28"/>
          <w:szCs w:val="28"/>
        </w:rPr>
        <w:t>,</w:t>
      </w:r>
      <w:r w:rsidR="00B82086" w:rsidRPr="00E51766">
        <w:rPr>
          <w:rFonts w:ascii="Times New Roman" w:hAnsi="Times New Roman" w:cs="Times New Roman"/>
          <w:sz w:val="28"/>
          <w:szCs w:val="28"/>
        </w:rPr>
        <w:t xml:space="preserve"> </w:t>
      </w:r>
      <w:r w:rsidR="00B82086" w:rsidRPr="00E51766">
        <w:rPr>
          <w:rFonts w:ascii="Times New Roman" w:hAnsi="Times New Roman" w:cs="Times New Roman"/>
          <w:b w:val="0"/>
          <w:sz w:val="28"/>
          <w:szCs w:val="28"/>
        </w:rPr>
        <w:t>руководствуясь</w:t>
      </w:r>
      <w:r w:rsidR="00661B2C" w:rsidRPr="00E5176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52D44" w:rsidRPr="00E51766">
        <w:rPr>
          <w:rFonts w:ascii="Times New Roman" w:hAnsi="Times New Roman" w:cs="Times New Roman"/>
          <w:b w:val="0"/>
          <w:sz w:val="28"/>
          <w:szCs w:val="28"/>
        </w:rPr>
        <w:t xml:space="preserve">Уставом муниципального образования «Муниципальный округ Увинский район Удмуртской Республики», </w:t>
      </w:r>
      <w:r w:rsidR="00E2534F" w:rsidRPr="00E51766">
        <w:rPr>
          <w:rFonts w:ascii="Times New Roman" w:hAnsi="Times New Roman" w:cs="Times New Roman"/>
          <w:b w:val="0"/>
          <w:sz w:val="28"/>
          <w:szCs w:val="28"/>
        </w:rPr>
        <w:t>Совет депутатов муниципального образования «Муниципальный округ Увинский район Удмуртской Республики»</w:t>
      </w:r>
      <w:r w:rsidR="00E2534F" w:rsidRPr="00E51766">
        <w:rPr>
          <w:rFonts w:ascii="Times New Roman" w:hAnsi="Times New Roman" w:cs="Times New Roman"/>
          <w:sz w:val="28"/>
          <w:szCs w:val="28"/>
        </w:rPr>
        <w:t xml:space="preserve"> р е ш а е т:</w:t>
      </w:r>
    </w:p>
    <w:p w:rsidR="00E66AE7" w:rsidRPr="00E51766" w:rsidRDefault="00E2534F" w:rsidP="008E24D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6">
        <w:rPr>
          <w:rFonts w:ascii="Times New Roman" w:hAnsi="Times New Roman"/>
          <w:color w:val="000000"/>
          <w:sz w:val="28"/>
          <w:szCs w:val="28"/>
        </w:rPr>
        <w:lastRenderedPageBreak/>
        <w:t xml:space="preserve">1. </w:t>
      </w:r>
      <w:r w:rsidR="00E66AE7" w:rsidRPr="00E51766">
        <w:rPr>
          <w:rFonts w:ascii="Times New Roman" w:hAnsi="Times New Roman"/>
          <w:sz w:val="28"/>
          <w:szCs w:val="28"/>
        </w:rPr>
        <w:t xml:space="preserve">Утвердить </w:t>
      </w:r>
      <w:bookmarkStart w:id="1" w:name="_Hlk127792528"/>
      <w:r w:rsidR="00E51766" w:rsidRPr="00E51766">
        <w:rPr>
          <w:rFonts w:ascii="Times New Roman" w:hAnsi="Times New Roman"/>
          <w:bCs/>
          <w:sz w:val="28"/>
          <w:szCs w:val="28"/>
        </w:rPr>
        <w:t>Порядок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«</w:t>
      </w:r>
      <w:r w:rsidR="00E51766" w:rsidRPr="00E51766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Республики»</w:t>
      </w:r>
      <w:r w:rsidR="00E51766" w:rsidRPr="00E51766">
        <w:rPr>
          <w:rFonts w:ascii="Times New Roman" w:hAnsi="Times New Roman"/>
          <w:bCs/>
          <w:sz w:val="28"/>
          <w:szCs w:val="28"/>
        </w:rPr>
        <w:t>.</w:t>
      </w:r>
    </w:p>
    <w:bookmarkEnd w:id="1"/>
    <w:p w:rsidR="003957FD" w:rsidRPr="008E24DB" w:rsidRDefault="004F1C4C" w:rsidP="008E24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1766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387584" w:rsidRPr="00E5176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E5176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3957FD" w:rsidRPr="00E51766">
        <w:rPr>
          <w:rFonts w:ascii="Times New Roman" w:hAnsi="Times New Roman"/>
          <w:bCs/>
          <w:iCs/>
          <w:sz w:val="28"/>
          <w:szCs w:val="28"/>
        </w:rPr>
        <w:t>Настоящее</w:t>
      </w:r>
      <w:r w:rsidR="003957FD" w:rsidRPr="008E24DB">
        <w:rPr>
          <w:rFonts w:ascii="Times New Roman" w:hAnsi="Times New Roman"/>
          <w:bCs/>
          <w:iCs/>
          <w:sz w:val="28"/>
          <w:szCs w:val="28"/>
        </w:rPr>
        <w:t xml:space="preserve"> решение вступает в силу с даты его официального опубликования.</w:t>
      </w:r>
    </w:p>
    <w:p w:rsidR="00E2534F" w:rsidRPr="008E24DB" w:rsidRDefault="00E2534F" w:rsidP="008E24DB">
      <w:pPr>
        <w:tabs>
          <w:tab w:val="left" w:pos="170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067" w:rsidRPr="008E24DB" w:rsidRDefault="00D31067" w:rsidP="008E24DB">
      <w:pPr>
        <w:tabs>
          <w:tab w:val="left" w:pos="170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067" w:rsidRPr="008E24DB" w:rsidRDefault="00D31067" w:rsidP="008E24DB">
      <w:pPr>
        <w:tabs>
          <w:tab w:val="left" w:pos="170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8E24DB" w:rsidRDefault="00E2534F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>Глава</w:t>
      </w:r>
      <w:r w:rsidR="005A0EBB" w:rsidRPr="008E24DB">
        <w:rPr>
          <w:rFonts w:ascii="Times New Roman" w:hAnsi="Times New Roman"/>
          <w:sz w:val="28"/>
          <w:szCs w:val="28"/>
        </w:rPr>
        <w:t xml:space="preserve"> муниципального образования                                          </w:t>
      </w:r>
      <w:r w:rsidR="00420367" w:rsidRPr="008E24DB">
        <w:rPr>
          <w:rFonts w:ascii="Times New Roman" w:hAnsi="Times New Roman"/>
          <w:sz w:val="28"/>
          <w:szCs w:val="28"/>
        </w:rPr>
        <w:t>В.А.</w:t>
      </w:r>
      <w:r w:rsidR="00F0212B" w:rsidRPr="008E24DB">
        <w:rPr>
          <w:rFonts w:ascii="Times New Roman" w:hAnsi="Times New Roman"/>
          <w:sz w:val="28"/>
          <w:szCs w:val="28"/>
        </w:rPr>
        <w:t xml:space="preserve"> </w:t>
      </w:r>
      <w:r w:rsidR="00420367" w:rsidRPr="008E24DB">
        <w:rPr>
          <w:rFonts w:ascii="Times New Roman" w:hAnsi="Times New Roman"/>
          <w:sz w:val="28"/>
          <w:szCs w:val="28"/>
        </w:rPr>
        <w:t>Головин</w:t>
      </w:r>
    </w:p>
    <w:p w:rsidR="00E83B04" w:rsidRDefault="00E83B04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558" w:rsidRPr="008E24DB" w:rsidRDefault="00E94558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534F" w:rsidRPr="008E24DB" w:rsidRDefault="005A0EBB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24DB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8E24DB"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 w:rsidR="00E2534F" w:rsidRPr="008E24DB">
        <w:rPr>
          <w:rFonts w:ascii="Times New Roman" w:hAnsi="Times New Roman"/>
          <w:sz w:val="28"/>
          <w:szCs w:val="28"/>
        </w:rPr>
        <w:t>Митрюкова</w:t>
      </w:r>
      <w:proofErr w:type="spellEnd"/>
    </w:p>
    <w:p w:rsidR="00E2534F" w:rsidRPr="008E24DB" w:rsidRDefault="00E2534F" w:rsidP="008E24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5E7DFD" w:rsidRPr="008E24DB" w:rsidRDefault="005E7DFD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Pr="008E24DB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67115E" w:rsidRDefault="0067115E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8E24DB" w:rsidRDefault="008E24DB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8"/>
          <w:szCs w:val="28"/>
          <w:lang w:eastAsia="en-US"/>
        </w:rPr>
      </w:pP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lastRenderedPageBreak/>
        <w:t xml:space="preserve">Приложение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к решению Совета депутатов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муниципального образования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«Муниципальный округ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 xml:space="preserve">Увинский район </w:t>
      </w:r>
    </w:p>
    <w:p w:rsidR="00E2534F" w:rsidRPr="008E24DB" w:rsidRDefault="00E2534F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bCs/>
          <w:iCs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bCs/>
          <w:iCs/>
          <w:sz w:val="20"/>
          <w:szCs w:val="20"/>
          <w:lang w:eastAsia="en-US"/>
        </w:rPr>
        <w:t>Удмуртской Республики»</w:t>
      </w:r>
    </w:p>
    <w:p w:rsidR="002B154C" w:rsidRPr="008E24DB" w:rsidRDefault="00661B2C" w:rsidP="008E24DB">
      <w:pPr>
        <w:keepLines/>
        <w:autoSpaceDE w:val="0"/>
        <w:autoSpaceDN w:val="0"/>
        <w:adjustRightInd w:val="0"/>
        <w:spacing w:after="0" w:line="240" w:lineRule="auto"/>
        <w:ind w:left="5670"/>
        <w:jc w:val="right"/>
        <w:outlineLvl w:val="1"/>
        <w:rPr>
          <w:rFonts w:ascii="Times New Roman" w:eastAsia="Calibri" w:hAnsi="Times New Roman"/>
          <w:sz w:val="20"/>
          <w:szCs w:val="20"/>
          <w:lang w:eastAsia="en-US"/>
        </w:rPr>
      </w:pPr>
      <w:r w:rsidRPr="008E24DB">
        <w:rPr>
          <w:rFonts w:ascii="Times New Roman" w:eastAsia="Calibri" w:hAnsi="Times New Roman"/>
          <w:sz w:val="20"/>
          <w:szCs w:val="20"/>
          <w:lang w:eastAsia="en-US"/>
        </w:rPr>
        <w:t xml:space="preserve">от </w:t>
      </w:r>
      <w:r w:rsidR="008E24DB">
        <w:rPr>
          <w:rFonts w:ascii="Times New Roman" w:eastAsia="Calibri" w:hAnsi="Times New Roman"/>
          <w:sz w:val="20"/>
          <w:szCs w:val="20"/>
          <w:lang w:eastAsia="en-US"/>
        </w:rPr>
        <w:t>27 апреля</w:t>
      </w:r>
      <w:r w:rsidR="005E7DFD" w:rsidRPr="008E24DB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 w:rsidR="005A0EBB" w:rsidRPr="008E24DB">
        <w:rPr>
          <w:rFonts w:ascii="Times New Roman" w:eastAsia="Calibri" w:hAnsi="Times New Roman"/>
          <w:sz w:val="20"/>
          <w:szCs w:val="20"/>
          <w:lang w:eastAsia="en-US"/>
        </w:rPr>
        <w:t>202</w:t>
      </w:r>
      <w:r w:rsidR="005E7DFD" w:rsidRPr="008E24DB">
        <w:rPr>
          <w:rFonts w:ascii="Times New Roman" w:eastAsia="Calibri" w:hAnsi="Times New Roman"/>
          <w:sz w:val="20"/>
          <w:szCs w:val="20"/>
          <w:lang w:eastAsia="en-US"/>
        </w:rPr>
        <w:t>3</w:t>
      </w:r>
      <w:r w:rsidR="005A0EBB" w:rsidRPr="008E24DB">
        <w:rPr>
          <w:rFonts w:ascii="Times New Roman" w:eastAsia="Calibri" w:hAnsi="Times New Roman"/>
          <w:sz w:val="20"/>
          <w:szCs w:val="20"/>
          <w:lang w:eastAsia="en-US"/>
        </w:rPr>
        <w:t xml:space="preserve"> №</w:t>
      </w:r>
      <w:r w:rsidR="00E94558">
        <w:rPr>
          <w:rFonts w:ascii="Times New Roman" w:eastAsia="Calibri" w:hAnsi="Times New Roman"/>
          <w:sz w:val="20"/>
          <w:szCs w:val="20"/>
          <w:lang w:eastAsia="en-US"/>
        </w:rPr>
        <w:t>283</w:t>
      </w:r>
    </w:p>
    <w:p w:rsidR="005E7DFD" w:rsidRPr="008E24DB" w:rsidRDefault="005E7DFD" w:rsidP="008E24DB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E66AE7" w:rsidRPr="00E51766" w:rsidRDefault="00E51766" w:rsidP="00E51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 w:rsidRPr="00E51766">
        <w:rPr>
          <w:rFonts w:ascii="Times New Roman" w:hAnsi="Times New Roman"/>
          <w:b/>
          <w:bCs/>
          <w:sz w:val="28"/>
          <w:szCs w:val="28"/>
        </w:rPr>
        <w:t xml:space="preserve">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«</w:t>
      </w:r>
      <w:r w:rsidRPr="00E51766">
        <w:rPr>
          <w:rFonts w:ascii="Times New Roman" w:hAnsi="Times New Roman"/>
          <w:b/>
          <w:sz w:val="28"/>
          <w:szCs w:val="28"/>
        </w:rPr>
        <w:t>Муниципальный округ Увинский район Удмуртской Республики»</w:t>
      </w:r>
    </w:p>
    <w:p w:rsidR="00E66AE7" w:rsidRPr="00E51766" w:rsidRDefault="00E66AE7" w:rsidP="00E517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 w:rsidRPr="00B82086">
        <w:rPr>
          <w:rFonts w:ascii="Times New Roman" w:hAnsi="Times New Roman"/>
          <w:b/>
          <w:bCs/>
          <w:sz w:val="28"/>
          <w:szCs w:val="28"/>
        </w:rPr>
        <w:t>1.</w:t>
      </w:r>
      <w:r w:rsidRPr="00E51766">
        <w:rPr>
          <w:rFonts w:ascii="Times New Roman" w:hAnsi="Times New Roman"/>
          <w:bCs/>
          <w:sz w:val="28"/>
          <w:szCs w:val="28"/>
        </w:rPr>
        <w:t xml:space="preserve"> </w:t>
      </w:r>
      <w:r w:rsidRPr="00E51766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1. Порядок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 xml:space="preserve">Муниципальный округ Увинский район Удмуртской Республики» </w:t>
      </w:r>
      <w:r w:rsidRPr="00E51766">
        <w:rPr>
          <w:rFonts w:ascii="Times New Roman" w:hAnsi="Times New Roman"/>
          <w:bCs/>
          <w:sz w:val="28"/>
          <w:szCs w:val="28"/>
        </w:rPr>
        <w:t>(далее – Порядок) определяет цели, задачи, процедуру и сроки проведения осмотров зданий, сооружений, находящихся в эксплуатации на территории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Республики»</w:t>
      </w:r>
      <w:r w:rsidRPr="00E51766">
        <w:rPr>
          <w:rFonts w:ascii="Times New Roman" w:hAnsi="Times New Roman"/>
          <w:bCs/>
          <w:sz w:val="28"/>
          <w:szCs w:val="28"/>
        </w:rPr>
        <w:t>, независимо от их форм собственности на предмет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– осмотр зданий, сооружений), а также направления лицам, ответственным за эксплуатацию зданий, сооружений, рекомендаций о мерах по устранению выявленных нарушений.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2. Настоящий Порядок не применяется в отношении зданий и сооружений, расположенных на территории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Республики»</w:t>
      </w:r>
      <w:r w:rsidRPr="00E51766">
        <w:rPr>
          <w:rFonts w:ascii="Times New Roman" w:hAnsi="Times New Roman"/>
          <w:bCs/>
          <w:sz w:val="28"/>
          <w:szCs w:val="28"/>
        </w:rPr>
        <w:t>, за эксплуатацией которых осуществляется государственный контроль (надзор) в соответствии с федеральными законами.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3. Целью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4. Основными задачами проведения осмотров зданий, сооружений являются: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E51766">
        <w:rPr>
          <w:rFonts w:ascii="Times New Roman" w:hAnsi="Times New Roman"/>
          <w:bCs/>
          <w:sz w:val="28"/>
          <w:szCs w:val="28"/>
        </w:rPr>
        <w:t>беспечение соблюдения требований законодательства, в том числе, технических регламентов при эксплуатации зданий, сооружений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о</w:t>
      </w:r>
      <w:r w:rsidRPr="00E51766">
        <w:rPr>
          <w:rFonts w:ascii="Times New Roman" w:hAnsi="Times New Roman"/>
          <w:bCs/>
          <w:sz w:val="28"/>
          <w:szCs w:val="28"/>
        </w:rPr>
        <w:t xml:space="preserve">беспечение выполнения мероприятий, направленных на предотвращение возникновения аварийных ситуаций при </w:t>
      </w:r>
      <w:r>
        <w:rPr>
          <w:rFonts w:ascii="Times New Roman" w:hAnsi="Times New Roman"/>
          <w:bCs/>
          <w:sz w:val="28"/>
          <w:szCs w:val="28"/>
        </w:rPr>
        <w:t>эксплуатации зданий, сооружений;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E51766">
        <w:rPr>
          <w:rFonts w:ascii="Times New Roman" w:hAnsi="Times New Roman"/>
          <w:bCs/>
          <w:sz w:val="28"/>
          <w:szCs w:val="28"/>
        </w:rPr>
        <w:t>ащита законных прав и интересов физических и юридических лиц при эксплуатации зданий и сооружений.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  <w:r w:rsidRPr="00B82086">
        <w:rPr>
          <w:rFonts w:ascii="Times New Roman" w:hAnsi="Times New Roman"/>
          <w:b/>
          <w:bCs/>
          <w:sz w:val="28"/>
          <w:szCs w:val="28"/>
        </w:rPr>
        <w:t>2.</w:t>
      </w:r>
      <w:r w:rsidRPr="00E51766">
        <w:rPr>
          <w:rFonts w:ascii="Times New Roman" w:hAnsi="Times New Roman"/>
          <w:bCs/>
          <w:sz w:val="28"/>
          <w:szCs w:val="28"/>
        </w:rPr>
        <w:t xml:space="preserve"> </w:t>
      </w:r>
      <w:r w:rsidRPr="00E51766">
        <w:rPr>
          <w:rFonts w:ascii="Times New Roman" w:hAnsi="Times New Roman"/>
          <w:b/>
          <w:bCs/>
          <w:sz w:val="28"/>
          <w:szCs w:val="28"/>
        </w:rPr>
        <w:t>Проведение осмотра зданий, сооружений, выдача рекомендаций по устранению выявленных нарушений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E51766">
        <w:rPr>
          <w:rFonts w:ascii="Times New Roman" w:hAnsi="Times New Roman"/>
          <w:bCs/>
          <w:sz w:val="28"/>
          <w:szCs w:val="28"/>
        </w:rPr>
        <w:t xml:space="preserve">. Осмотр зданий и сооружений на предмет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осуществляется </w:t>
      </w:r>
      <w:r w:rsidRPr="00B82086">
        <w:rPr>
          <w:rFonts w:ascii="Times New Roman" w:hAnsi="Times New Roman"/>
          <w:bCs/>
          <w:sz w:val="28"/>
          <w:szCs w:val="28"/>
        </w:rPr>
        <w:t>Комиссией по проведению осмотра зданий, сооружений, расположенных на</w:t>
      </w:r>
      <w:r w:rsidRPr="00E51766">
        <w:rPr>
          <w:rFonts w:ascii="Times New Roman" w:hAnsi="Times New Roman"/>
          <w:bCs/>
          <w:sz w:val="28"/>
          <w:szCs w:val="28"/>
        </w:rPr>
        <w:t xml:space="preserve"> территории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Республики»</w:t>
      </w:r>
      <w:r w:rsidRPr="00E51766">
        <w:rPr>
          <w:rFonts w:ascii="Times New Roman" w:hAnsi="Times New Roman"/>
          <w:bCs/>
          <w:sz w:val="28"/>
          <w:szCs w:val="28"/>
        </w:rPr>
        <w:t>, в целях оценки их технического состояния и надлежащего технического обслуживания (далее – Комиссия).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Pr="00E51766">
        <w:rPr>
          <w:rFonts w:ascii="Times New Roman" w:hAnsi="Times New Roman"/>
          <w:bCs/>
          <w:sz w:val="28"/>
          <w:szCs w:val="28"/>
        </w:rPr>
        <w:t>. Положение о Комиссии и ее состав утверждается постановлением Администрации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Республики»</w:t>
      </w:r>
      <w:r w:rsidRPr="00E51766">
        <w:rPr>
          <w:rFonts w:ascii="Times New Roman" w:hAnsi="Times New Roman"/>
          <w:bCs/>
          <w:sz w:val="28"/>
          <w:szCs w:val="28"/>
        </w:rPr>
        <w:t>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Pr="00E51766">
        <w:rPr>
          <w:rFonts w:ascii="Times New Roman" w:hAnsi="Times New Roman"/>
          <w:bCs/>
          <w:sz w:val="28"/>
          <w:szCs w:val="28"/>
        </w:rPr>
        <w:t>. Осмотр зданий, сооружений проводится на основании письменного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(далее – заявление), поступившего в органы местного самоуправления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>Муниципальный округ Увинский район Удмуртской Республики».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Pr="00E51766">
        <w:rPr>
          <w:rFonts w:ascii="Times New Roman" w:hAnsi="Times New Roman"/>
          <w:bCs/>
          <w:sz w:val="28"/>
          <w:szCs w:val="28"/>
        </w:rPr>
        <w:t>. Поступившее в органы местного самоуправления муниципального образования «</w:t>
      </w:r>
      <w:r w:rsidRPr="00E51766">
        <w:rPr>
          <w:rFonts w:ascii="Times New Roman" w:hAnsi="Times New Roman"/>
          <w:sz w:val="28"/>
          <w:szCs w:val="28"/>
        </w:rPr>
        <w:t xml:space="preserve">Муниципальный округ Увинский район Удмуртской Республики» </w:t>
      </w:r>
      <w:r w:rsidRPr="00E51766">
        <w:rPr>
          <w:rFonts w:ascii="Times New Roman" w:hAnsi="Times New Roman"/>
          <w:bCs/>
          <w:sz w:val="28"/>
          <w:szCs w:val="28"/>
        </w:rPr>
        <w:t>заявление в отношении зданий, сооружений, за эксплуатацией которых осуществляется государственный контроль (надзор), направляется в орган, осуществляющий государственный контроль (надзор) при эксплуатации зданий, сооружений, в порядке, установленном федеральным законодательством.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Pr="00E51766">
        <w:rPr>
          <w:rFonts w:ascii="Times New Roman" w:hAnsi="Times New Roman"/>
          <w:bCs/>
          <w:sz w:val="28"/>
          <w:szCs w:val="28"/>
        </w:rPr>
        <w:t>. Срок проведения осмотра зданий, сооружений и направления лицам, ответственным за эксплуатацию зданий, сооружений, рекомендаций о мерах по устранению выявленных нарушений (в случае выявления нарушений требований законодательства) составляет не более 30 дней со дня регистрации заявления.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</w:t>
      </w:r>
      <w:r w:rsidRPr="00E51766">
        <w:rPr>
          <w:rFonts w:ascii="Times New Roman" w:hAnsi="Times New Roman"/>
          <w:bCs/>
          <w:sz w:val="28"/>
          <w:szCs w:val="28"/>
        </w:rPr>
        <w:t>. Проведение осмотров зданий и сооружений включает в себя: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)</w:t>
      </w:r>
      <w:r w:rsidRPr="00E51766">
        <w:rPr>
          <w:rFonts w:ascii="Times New Roman" w:hAnsi="Times New Roman"/>
          <w:bCs/>
          <w:sz w:val="28"/>
          <w:szCs w:val="28"/>
        </w:rPr>
        <w:t xml:space="preserve"> Выезд на объект осмотра, указанный в заявлении.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)</w:t>
      </w:r>
      <w:r w:rsidRPr="00E51766">
        <w:rPr>
          <w:rFonts w:ascii="Times New Roman" w:hAnsi="Times New Roman"/>
          <w:bCs/>
          <w:sz w:val="28"/>
          <w:szCs w:val="28"/>
        </w:rPr>
        <w:t xml:space="preserve"> Ознакомление с журналом эксплуатации здания, сооружения, в который вносятся сведения о датах и результатах проведенных осмотров, контрольных проверок и (или) мониторинга оснований здания, сооружения, строительных конструкций, сетей инженерно-технического обеспечения и систем инженерно-технического обеспечения, их элементов, о выполненных работах по техническому обслуживанию здания, сооружения, о проведении текущего </w:t>
      </w:r>
      <w:r w:rsidRPr="00E51766">
        <w:rPr>
          <w:rFonts w:ascii="Times New Roman" w:hAnsi="Times New Roman"/>
          <w:bCs/>
          <w:sz w:val="28"/>
          <w:szCs w:val="28"/>
        </w:rPr>
        <w:lastRenderedPageBreak/>
        <w:t>ремонта здания, сооружения, о датах и содержании выданных уполномоченными органами исполнительной власти предписаний об устранении выявленных в процессе эксплуатации здания, сооружения нарушений, сведения об устранении этих нарушений.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</w:t>
      </w:r>
      <w:r w:rsidRPr="00E51766">
        <w:rPr>
          <w:rFonts w:ascii="Times New Roman" w:hAnsi="Times New Roman"/>
          <w:bCs/>
          <w:sz w:val="28"/>
          <w:szCs w:val="28"/>
        </w:rPr>
        <w:t xml:space="preserve"> Ознакомление с проектной документацией на здание, сооружение, изучение иных сведений об осматриваемом здании, сооружении, общей характеристики объемно-планировочных и конструктивных решений и систем инженерного оборудования здания, сооружения.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4) </w:t>
      </w:r>
      <w:r w:rsidRPr="00E51766">
        <w:rPr>
          <w:rFonts w:ascii="Times New Roman" w:hAnsi="Times New Roman"/>
          <w:bCs/>
          <w:sz w:val="28"/>
          <w:szCs w:val="28"/>
        </w:rPr>
        <w:t xml:space="preserve">Визуальное обследование конструкций с </w:t>
      </w:r>
      <w:proofErr w:type="spellStart"/>
      <w:r w:rsidRPr="00E51766">
        <w:rPr>
          <w:rFonts w:ascii="Times New Roman" w:hAnsi="Times New Roman"/>
          <w:bCs/>
          <w:sz w:val="28"/>
          <w:szCs w:val="28"/>
        </w:rPr>
        <w:t>фотофиксацией</w:t>
      </w:r>
      <w:proofErr w:type="spellEnd"/>
      <w:r w:rsidRPr="00E51766">
        <w:rPr>
          <w:rFonts w:ascii="Times New Roman" w:hAnsi="Times New Roman"/>
          <w:bCs/>
          <w:sz w:val="28"/>
          <w:szCs w:val="28"/>
        </w:rPr>
        <w:t xml:space="preserve"> (с указанием даты и времени) и видимых дефектов, проведение замеров (при необходимости).</w:t>
      </w:r>
    </w:p>
    <w:p w:rsidR="00E51766" w:rsidRPr="00D9243C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</w:t>
      </w:r>
      <w:r w:rsidRPr="00E51766">
        <w:rPr>
          <w:rFonts w:ascii="Times New Roman" w:hAnsi="Times New Roman"/>
          <w:bCs/>
          <w:sz w:val="28"/>
          <w:szCs w:val="28"/>
        </w:rPr>
        <w:t xml:space="preserve"> Привлечение к осмотру зданий, сооружений экспертов, представителей специализированных организаций (при </w:t>
      </w:r>
      <w:r w:rsidRPr="00D9243C">
        <w:rPr>
          <w:rFonts w:ascii="Times New Roman" w:hAnsi="Times New Roman"/>
          <w:bCs/>
          <w:sz w:val="28"/>
          <w:szCs w:val="28"/>
        </w:rPr>
        <w:t>необходимости, по согласованию).</w:t>
      </w:r>
    </w:p>
    <w:p w:rsidR="00E51766" w:rsidRPr="00D9243C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9243C">
        <w:rPr>
          <w:rFonts w:ascii="Times New Roman" w:hAnsi="Times New Roman"/>
          <w:bCs/>
          <w:sz w:val="28"/>
          <w:szCs w:val="28"/>
        </w:rPr>
        <w:t>6) Составление акта осмотра здания, сооружения (далее – акт осмотра).</w:t>
      </w:r>
    </w:p>
    <w:p w:rsidR="00E51766" w:rsidRPr="00D9243C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9243C">
        <w:rPr>
          <w:rFonts w:ascii="Times New Roman" w:hAnsi="Times New Roman"/>
          <w:bCs/>
          <w:sz w:val="28"/>
          <w:szCs w:val="28"/>
        </w:rPr>
        <w:t xml:space="preserve">К акту осмотра прикладываются материалы </w:t>
      </w:r>
      <w:proofErr w:type="spellStart"/>
      <w:r w:rsidRPr="00D9243C">
        <w:rPr>
          <w:rFonts w:ascii="Times New Roman" w:hAnsi="Times New Roman"/>
          <w:bCs/>
          <w:sz w:val="28"/>
          <w:szCs w:val="28"/>
        </w:rPr>
        <w:t>фотофиксации</w:t>
      </w:r>
      <w:proofErr w:type="spellEnd"/>
      <w:r w:rsidRPr="00D9243C">
        <w:rPr>
          <w:rFonts w:ascii="Times New Roman" w:hAnsi="Times New Roman"/>
          <w:bCs/>
          <w:sz w:val="28"/>
          <w:szCs w:val="28"/>
        </w:rPr>
        <w:t xml:space="preserve"> осматриваемого здания, сооружения, заключения экспертов, специализированных организаций, привлеченных к осмотру, а также иные материалы, оформленные в ходе осмотра здания, сооружения.</w:t>
      </w:r>
    </w:p>
    <w:p w:rsidR="00E51766" w:rsidRPr="00E51766" w:rsidRDefault="00D9243C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9243C">
        <w:rPr>
          <w:rFonts w:ascii="Times New Roman" w:hAnsi="Times New Roman"/>
          <w:bCs/>
          <w:sz w:val="28"/>
          <w:szCs w:val="28"/>
        </w:rPr>
        <w:t xml:space="preserve">Копия акта </w:t>
      </w:r>
      <w:r w:rsidR="00E51766" w:rsidRPr="00D9243C">
        <w:rPr>
          <w:rFonts w:ascii="Times New Roman" w:hAnsi="Times New Roman"/>
          <w:bCs/>
          <w:sz w:val="28"/>
          <w:szCs w:val="28"/>
        </w:rPr>
        <w:t xml:space="preserve">направляется (вручается) лицам, </w:t>
      </w:r>
      <w:r w:rsidR="00E51766" w:rsidRPr="00E51766">
        <w:rPr>
          <w:rFonts w:ascii="Times New Roman" w:hAnsi="Times New Roman"/>
          <w:bCs/>
          <w:sz w:val="28"/>
          <w:szCs w:val="28"/>
        </w:rPr>
        <w:t>ответственным за эксплуатацию зданий, сооружений</w:t>
      </w:r>
      <w:r>
        <w:rPr>
          <w:rFonts w:ascii="Times New Roman" w:hAnsi="Times New Roman"/>
          <w:bCs/>
          <w:sz w:val="28"/>
          <w:szCs w:val="28"/>
        </w:rPr>
        <w:t xml:space="preserve"> и</w:t>
      </w:r>
      <w:r w:rsidR="00E51766" w:rsidRPr="00E51766">
        <w:rPr>
          <w:rFonts w:ascii="Times New Roman" w:hAnsi="Times New Roman"/>
          <w:bCs/>
          <w:sz w:val="28"/>
          <w:szCs w:val="28"/>
        </w:rPr>
        <w:t xml:space="preserve"> заявителю.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</w:t>
      </w:r>
      <w:r w:rsidRPr="00E51766">
        <w:rPr>
          <w:rFonts w:ascii="Times New Roman" w:hAnsi="Times New Roman"/>
          <w:bCs/>
          <w:sz w:val="28"/>
          <w:szCs w:val="28"/>
        </w:rPr>
        <w:t>. По результатам осмотра здания, сооружения, в случае выявления нарушений требований законодательства, лицам, ответственным за эксплуатацию зданий, сооружений, в срок не позднее 10 дней со дня составления акта осмотра зданий, сооружений направляются рекомендации о мерах по устранению выявленных нарушений (далее – рекомендации).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</w:t>
      </w:r>
      <w:r w:rsidRPr="00E51766">
        <w:rPr>
          <w:rFonts w:ascii="Times New Roman" w:hAnsi="Times New Roman"/>
          <w:bCs/>
          <w:sz w:val="28"/>
          <w:szCs w:val="28"/>
        </w:rPr>
        <w:t>. При выявлении в ходе осмотра здания, сооружения нарушений требований законодательства, ответственность за которые предусмотрена Кодексом Российской Федерации об административных правонарушениях, либо выявлении фактов совершения действия (бездействия), содержащего признаки состава преступления, Комиссия в срок не позднее 10 дней со дня составления акта осмотра зданий, сооружений передает материалы о выявленных нарушениях в орган, уполномоченный составлять протоколы об административных правонарушениях.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</w:t>
      </w:r>
      <w:r w:rsidRPr="00E51766">
        <w:rPr>
          <w:rFonts w:ascii="Times New Roman" w:hAnsi="Times New Roman"/>
          <w:bCs/>
          <w:sz w:val="28"/>
          <w:szCs w:val="28"/>
        </w:rPr>
        <w:t xml:space="preserve">. </w:t>
      </w:r>
      <w:r w:rsidR="00D9243C">
        <w:rPr>
          <w:rFonts w:ascii="Times New Roman" w:hAnsi="Times New Roman"/>
          <w:bCs/>
          <w:sz w:val="28"/>
          <w:szCs w:val="28"/>
        </w:rPr>
        <w:t>У</w:t>
      </w:r>
      <w:r w:rsidRPr="00E51766">
        <w:rPr>
          <w:rFonts w:ascii="Times New Roman" w:hAnsi="Times New Roman"/>
          <w:bCs/>
          <w:sz w:val="28"/>
          <w:szCs w:val="28"/>
        </w:rPr>
        <w:t xml:space="preserve">чет проведенных осмотров зданий, сооружений </w:t>
      </w:r>
      <w:r w:rsidR="00D9243C">
        <w:rPr>
          <w:rFonts w:ascii="Times New Roman" w:hAnsi="Times New Roman"/>
          <w:bCs/>
          <w:sz w:val="28"/>
          <w:szCs w:val="28"/>
        </w:rPr>
        <w:t>ведется в системе электронного документооборота</w:t>
      </w:r>
      <w:r w:rsidRPr="00B82086">
        <w:rPr>
          <w:rFonts w:ascii="Times New Roman" w:hAnsi="Times New Roman"/>
          <w:bCs/>
          <w:sz w:val="28"/>
          <w:szCs w:val="28"/>
        </w:rPr>
        <w:t>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</w:t>
      </w:r>
      <w:r w:rsidRPr="00E51766">
        <w:rPr>
          <w:rFonts w:ascii="Times New Roman" w:hAnsi="Times New Roman"/>
          <w:bCs/>
          <w:sz w:val="28"/>
          <w:szCs w:val="28"/>
        </w:rPr>
        <w:t>. Лица, ответственные за эксплуатацию зданий и сооружений, подлежащих осмотру: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обеспечивают доступ членов Комиссии в осматриваемые здания, сооружения и представляют документацию, необходимую для проведения осмотра;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вправе присутствовать при проведении осмотра, давать объяснения по вопросам, относящимся к предмету осмотра;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принимают меры по устранению выявленных нарушений требований законодательства, указанных в рекомендациях.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</w:t>
      </w:r>
      <w:r w:rsidRPr="00E51766">
        <w:rPr>
          <w:rFonts w:ascii="Times New Roman" w:hAnsi="Times New Roman"/>
          <w:bCs/>
          <w:sz w:val="28"/>
          <w:szCs w:val="28"/>
        </w:rPr>
        <w:t>. Лица, ответственные за эксплуатацию зданий, сооружений, имеют право: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получать информацию о результатах осмотра;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lastRenderedPageBreak/>
        <w:t>знакомиться с актом осмотра;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51766">
        <w:rPr>
          <w:rFonts w:ascii="Times New Roman" w:hAnsi="Times New Roman"/>
          <w:bCs/>
          <w:sz w:val="28"/>
          <w:szCs w:val="28"/>
        </w:rPr>
        <w:t>обжаловать действия (бездействие) Комиссии, оспаривать акт осмотра.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</w:t>
      </w:r>
      <w:r w:rsidRPr="00E51766">
        <w:rPr>
          <w:rFonts w:ascii="Times New Roman" w:hAnsi="Times New Roman"/>
          <w:bCs/>
          <w:sz w:val="28"/>
          <w:szCs w:val="28"/>
        </w:rPr>
        <w:t>. В случае отсутствия при проведении осмотра здания, сооружения уведомленного надлежащим образом лица, ответственного за эксплуатацию зданий и сооружений, либо его отказа от подписания акта осмотра при проведении осмотра здания, сооружения, в акте осмотра делается соответствующая отметка.</w:t>
      </w:r>
    </w:p>
    <w:p w:rsidR="00E51766" w:rsidRPr="00E51766" w:rsidRDefault="00E51766" w:rsidP="00E517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</w:t>
      </w:r>
      <w:r w:rsidRPr="00E51766">
        <w:rPr>
          <w:rFonts w:ascii="Times New Roman" w:hAnsi="Times New Roman"/>
          <w:bCs/>
          <w:sz w:val="28"/>
          <w:szCs w:val="28"/>
        </w:rPr>
        <w:t>. Повторный осмотр зданий и сооружений проводится в случае выявления нарушений требований законодательства Российской Федерации к эксплуатации зданий, сооружений, в том числе, повлекших возникновение аварийных ситуаций в зданиях, сооружениях или возникновение угрозы разрушения зданий, сооружений. Предметом повторного осмотра является проверка исполнения рекомендаций, выданных по результатам предыдущего осмотра.</w:t>
      </w:r>
    </w:p>
    <w:p w:rsidR="00F81BC0" w:rsidRPr="008E24DB" w:rsidRDefault="00F81BC0" w:rsidP="008E24DB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color w:val="052635"/>
          <w:sz w:val="28"/>
          <w:szCs w:val="28"/>
          <w:lang w:val="en-US"/>
        </w:rPr>
      </w:pPr>
      <w:r w:rsidRPr="008E24DB">
        <w:rPr>
          <w:rFonts w:ascii="Times New Roman" w:hAnsi="Times New Roman"/>
          <w:sz w:val="28"/>
          <w:szCs w:val="28"/>
        </w:rPr>
        <w:t>__________</w:t>
      </w:r>
      <w:r w:rsidRPr="008E24DB">
        <w:rPr>
          <w:rFonts w:ascii="Times New Roman" w:hAnsi="Times New Roman"/>
          <w:color w:val="052635"/>
          <w:sz w:val="28"/>
          <w:szCs w:val="28"/>
        </w:rPr>
        <w:t>__</w:t>
      </w:r>
      <w:r w:rsidRPr="008E24DB">
        <w:rPr>
          <w:rFonts w:ascii="Times New Roman" w:hAnsi="Times New Roman"/>
          <w:color w:val="052635"/>
          <w:sz w:val="28"/>
          <w:szCs w:val="28"/>
          <w:lang w:val="en-US"/>
        </w:rPr>
        <w:t>___</w:t>
      </w:r>
    </w:p>
    <w:p w:rsidR="00932367" w:rsidRPr="008E24DB" w:rsidRDefault="00932367" w:rsidP="008E24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932367" w:rsidRPr="008E24DB" w:rsidSect="00E83B0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EFB" w:rsidRDefault="00D97EFB" w:rsidP="00E2534F">
      <w:r>
        <w:separator/>
      </w:r>
    </w:p>
  </w:endnote>
  <w:endnote w:type="continuationSeparator" w:id="0">
    <w:p w:rsidR="00D97EFB" w:rsidRDefault="00D97EFB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EFB" w:rsidRDefault="00D97EFB" w:rsidP="00E2534F">
      <w:r>
        <w:separator/>
      </w:r>
    </w:p>
  </w:footnote>
  <w:footnote w:type="continuationSeparator" w:id="0">
    <w:p w:rsidR="00D97EFB" w:rsidRDefault="00D97EFB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51F3C"/>
    <w:multiLevelType w:val="multilevel"/>
    <w:tmpl w:val="EE6C4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DA4C40"/>
    <w:multiLevelType w:val="hybridMultilevel"/>
    <w:tmpl w:val="96DACBBC"/>
    <w:lvl w:ilvl="0" w:tplc="209416F2">
      <w:start w:val="5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139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0B1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5E2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08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25A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A03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BDA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4B4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9E3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4C4"/>
    <w:rsid w:val="002E6577"/>
    <w:rsid w:val="002E6593"/>
    <w:rsid w:val="002E6615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1D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97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2EDE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7A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8CE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7FD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E7FB8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BFD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337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D9B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0DC4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C0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D37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45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6F8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525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93B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61C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4D7F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12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7DF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E7DFD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282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98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54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B2C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5E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BA2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BB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8A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4DA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D82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4DB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A7C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83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808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4C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6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64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887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3D4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58D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57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1A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086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EA3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380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62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9BD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0B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530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067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49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44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349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43C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EFB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7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5F8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766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AE7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744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B04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558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BF8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E7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E03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BC0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300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F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uiPriority w:val="99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3E7FB8"/>
    <w:pPr>
      <w:spacing w:after="0" w:line="240" w:lineRule="auto"/>
    </w:pPr>
  </w:style>
  <w:style w:type="paragraph" w:customStyle="1" w:styleId="ConsPlusTextList">
    <w:name w:val="ConsPlusTextList"/>
    <w:rsid w:val="00AF357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uiPriority w:val="99"/>
    <w:rsid w:val="006354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6F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uiPriority w:val="99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3E7FB8"/>
    <w:pPr>
      <w:spacing w:after="0" w:line="240" w:lineRule="auto"/>
    </w:pPr>
  </w:style>
  <w:style w:type="paragraph" w:customStyle="1" w:styleId="ConsPlusTextList">
    <w:name w:val="ConsPlusTextList"/>
    <w:rsid w:val="00AF357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uiPriority w:val="99"/>
    <w:rsid w:val="0063549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D1DC1-717D-4342-9819-4F730BC5F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1584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10</cp:revision>
  <cp:lastPrinted>2022-03-09T13:00:00Z</cp:lastPrinted>
  <dcterms:created xsi:type="dcterms:W3CDTF">2023-04-13T16:51:00Z</dcterms:created>
  <dcterms:modified xsi:type="dcterms:W3CDTF">2023-05-10T12:16:00Z</dcterms:modified>
</cp:coreProperties>
</file>